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286E2" w14:textId="3F4DCB61" w:rsidR="005B0A59" w:rsidRPr="00702585" w:rsidRDefault="00702585" w:rsidP="00702585">
      <w:pPr>
        <w:pStyle w:val="Nagwek2"/>
      </w:pPr>
      <w:r w:rsidRPr="00702585">
        <w:t>Instrukcja przygotowania otworów mocujących i montażu silnik</w:t>
      </w:r>
      <w:r>
        <w:t>a</w:t>
      </w:r>
    </w:p>
    <w:p w14:paraId="38CFBA6F" w14:textId="136849C0" w:rsidR="00522EEE" w:rsidRDefault="00522EEE" w:rsidP="00522EEE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22E20C17" wp14:editId="59454EA4">
            <wp:extent cx="5759851" cy="2313160"/>
            <wp:effectExtent l="0" t="0" r="0" b="0"/>
            <wp:docPr id="1827606232" name="Obraz 1" descr="Obraz zawierający w pomieszczeniu, narzędzie, ściana, wiertło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606232" name="Obraz 1" descr="Obraz zawierający w pomieszczeniu, narzędzie, ściana, wiertło&#10;&#10;Zawartość wygenerowana przez AI może być niepoprawna.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83" b="22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135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3EA695" w14:textId="190B7B41" w:rsidR="005B0A59" w:rsidRPr="00702585" w:rsidRDefault="00702585" w:rsidP="005B0A59">
      <w:r>
        <w:t>Silnik jest standardowo montowany w pierwszym module pawilonu, po stronie bez bocznych drzwi.</w:t>
      </w:r>
      <w:r>
        <w:br/>
        <w:t xml:space="preserve">Umieść silnik bliżej ściany frontowej i równomiernie względem otworu między pierwszą a środkową </w:t>
      </w:r>
      <w:proofErr w:type="spellStart"/>
      <w:r>
        <w:t>łuką</w:t>
      </w:r>
      <w:proofErr w:type="spellEnd"/>
      <w:r>
        <w:t>.</w:t>
      </w:r>
      <w:r w:rsidR="005B0A59" w:rsidRPr="00702585">
        <w:br/>
      </w:r>
    </w:p>
    <w:p w14:paraId="56A87DD6" w14:textId="746167F4" w:rsidR="00522EEE" w:rsidRPr="00702585" w:rsidRDefault="00522EEE" w:rsidP="00522EEE">
      <w:r>
        <w:rPr>
          <w:noProof/>
          <w:lang w:val="ru-RU"/>
        </w:rPr>
        <w:drawing>
          <wp:inline distT="0" distB="0" distL="0" distR="0" wp14:anchorId="569CCBB3" wp14:editId="32B02179">
            <wp:extent cx="5757994" cy="2159000"/>
            <wp:effectExtent l="0" t="0" r="0" b="0"/>
            <wp:docPr id="100634656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346564" name="Obraz 1006346564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330" b="24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600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02585" w:rsidRPr="00702585">
        <w:t xml:space="preserve"> </w:t>
      </w:r>
      <w:r w:rsidR="00702585">
        <w:t>Oznacz miejsca do wiercenia i montażu nitów gwintowanych</w:t>
      </w:r>
      <w:r w:rsidR="00702585">
        <w:t xml:space="preserve"> (nitonakrętek)</w:t>
      </w:r>
    </w:p>
    <w:p w14:paraId="69D9BFAC" w14:textId="77777777" w:rsidR="009D4501" w:rsidRPr="00702585" w:rsidRDefault="009D4501" w:rsidP="00522EEE"/>
    <w:p w14:paraId="175EE4D7" w14:textId="77777777" w:rsidR="009D4501" w:rsidRPr="00702585" w:rsidRDefault="009D4501" w:rsidP="00522EEE"/>
    <w:p w14:paraId="280C15BC" w14:textId="080A297D" w:rsidR="009D4501" w:rsidRDefault="009D4501" w:rsidP="00522EEE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219078E4" wp14:editId="6256608B">
            <wp:extent cx="5753735" cy="4314190"/>
            <wp:effectExtent l="0" t="0" r="0" b="0"/>
            <wp:docPr id="135279408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3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011FA" w14:textId="0EE32DF9" w:rsidR="009D4501" w:rsidRDefault="00702585" w:rsidP="005B0A59">
      <w:pPr>
        <w:rPr>
          <w:lang w:val="ru-RU"/>
        </w:rPr>
      </w:pPr>
      <w:r>
        <w:t>Przyłóż mocowania do profilu przed wierceniem — umieść je pod górnym profilem z występem.</w:t>
      </w:r>
      <w:r>
        <w:br/>
        <w:t>Upewnij się, że oznaczenia są poprawne.</w:t>
      </w:r>
      <w:r w:rsidR="009D4501">
        <w:rPr>
          <w:noProof/>
          <w:lang w:val="ru-RU"/>
        </w:rPr>
        <w:drawing>
          <wp:inline distT="0" distB="0" distL="0" distR="0" wp14:anchorId="0CDCBEF5" wp14:editId="7F25A5CB">
            <wp:extent cx="5752823" cy="2915216"/>
            <wp:effectExtent l="0" t="0" r="635" b="0"/>
            <wp:docPr id="6947593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08" b="15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915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5D5DB9" w14:textId="77777777" w:rsidR="009D4501" w:rsidRDefault="009D4501" w:rsidP="00522EEE">
      <w:pPr>
        <w:rPr>
          <w:lang w:val="ru-RU"/>
        </w:rPr>
      </w:pPr>
    </w:p>
    <w:p w14:paraId="59E82643" w14:textId="446B753E" w:rsidR="009D4501" w:rsidRDefault="009D4501" w:rsidP="00522EEE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0FBBBAC6" wp14:editId="75DB7508">
            <wp:extent cx="5753735" cy="4314190"/>
            <wp:effectExtent l="0" t="0" r="0" b="0"/>
            <wp:docPr id="2136959275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3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AAD3B" w14:textId="7028AC4B" w:rsidR="009D4501" w:rsidRDefault="009D4501" w:rsidP="00522EEE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6A17F752" wp14:editId="1D37844E">
            <wp:extent cx="5753735" cy="4314190"/>
            <wp:effectExtent l="0" t="0" r="0" b="0"/>
            <wp:docPr id="676155007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3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67C86" w14:textId="334920ED" w:rsidR="00702585" w:rsidRDefault="00702585" w:rsidP="00522EEE">
      <w:r>
        <w:lastRenderedPageBreak/>
        <w:t>Wywierć otwory.</w:t>
      </w:r>
      <w:r>
        <w:br/>
        <w:t>W razie potrzeby wykonaj fazowanie pod nit.</w:t>
      </w:r>
      <w:r>
        <w:br/>
        <w:t>Zamontuj nity gwintowane.</w:t>
      </w:r>
    </w:p>
    <w:p w14:paraId="12B0BB7B" w14:textId="7B89664C" w:rsidR="00BE0F0E" w:rsidRDefault="00BE0F0E" w:rsidP="00522EEE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26CD2810" wp14:editId="73EB56D7">
            <wp:extent cx="5753735" cy="3340729"/>
            <wp:effectExtent l="0" t="0" r="0" b="0"/>
            <wp:docPr id="1918673064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340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drawing>
          <wp:inline distT="0" distB="0" distL="0" distR="0" wp14:anchorId="74DEC5FF" wp14:editId="1071AC4A">
            <wp:extent cx="5753735" cy="4314190"/>
            <wp:effectExtent l="0" t="0" r="0" b="0"/>
            <wp:docPr id="141870923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3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E042F" w14:textId="77777777" w:rsidR="00BE0F0E" w:rsidRDefault="00BE0F0E" w:rsidP="00522EEE">
      <w:pPr>
        <w:rPr>
          <w:lang w:val="ru-RU"/>
        </w:rPr>
      </w:pPr>
    </w:p>
    <w:p w14:paraId="3446B2E5" w14:textId="77777777" w:rsidR="00BE0F0E" w:rsidRDefault="00BE0F0E" w:rsidP="00522EEE">
      <w:pPr>
        <w:rPr>
          <w:lang w:val="ru-RU"/>
        </w:rPr>
      </w:pPr>
    </w:p>
    <w:p w14:paraId="2A5E3CBD" w14:textId="3F7D9AFF" w:rsidR="00BE0F0E" w:rsidRDefault="00BE0F0E" w:rsidP="00522EEE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59AF0A51" wp14:editId="0042743B">
            <wp:extent cx="5753735" cy="3322622"/>
            <wp:effectExtent l="0" t="0" r="0" b="0"/>
            <wp:docPr id="2045137727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322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drawing>
          <wp:inline distT="0" distB="0" distL="0" distR="0" wp14:anchorId="382E637A" wp14:editId="16B6DCD4">
            <wp:extent cx="5753735" cy="4314190"/>
            <wp:effectExtent l="0" t="0" r="0" b="0"/>
            <wp:docPr id="165381063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3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1E861" w14:textId="6A938F2C" w:rsidR="00B65508" w:rsidRPr="00702585" w:rsidRDefault="00702585" w:rsidP="00522EEE">
      <w:r>
        <w:t>&gt; Po tym etapie można przymocować silnik do modułu pawilonu.</w:t>
      </w:r>
    </w:p>
    <w:p w14:paraId="1CCAFFA3" w14:textId="77777777" w:rsidR="00702585" w:rsidRPr="00B13E52" w:rsidRDefault="00702585" w:rsidP="00702585">
      <w:pPr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32"/>
          <w:szCs w:val="32"/>
        </w:rPr>
      </w:pPr>
      <w:r w:rsidRPr="00B13E52"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32"/>
          <w:szCs w:val="32"/>
        </w:rPr>
        <w:t>Parowanie pilota sterowania</w:t>
      </w:r>
    </w:p>
    <w:p w14:paraId="32BDDE24" w14:textId="77777777" w:rsidR="00702585" w:rsidRPr="00B13E52" w:rsidRDefault="00702585" w:rsidP="00702585">
      <w:pPr>
        <w:rPr>
          <w:rFonts w:asciiTheme="majorHAnsi" w:eastAsiaTheme="majorEastAsia" w:hAnsiTheme="majorHAnsi" w:cstheme="majorBidi"/>
          <w:color w:val="0F4761" w:themeColor="accent1" w:themeShade="BF"/>
        </w:rPr>
      </w:pPr>
      <w:r w:rsidRPr="00B13E52">
        <w:rPr>
          <w:rFonts w:asciiTheme="majorHAnsi" w:eastAsiaTheme="majorEastAsia" w:hAnsiTheme="majorHAnsi" w:cstheme="majorBidi"/>
          <w:color w:val="0F4761" w:themeColor="accent1" w:themeShade="BF"/>
        </w:rPr>
        <w:lastRenderedPageBreak/>
        <w:t>Teraz należy sparować pilota sterowania z silnikiem, a drugi pilot z głównym.</w:t>
      </w:r>
      <w:r w:rsidRPr="00B13E52">
        <w:rPr>
          <w:rFonts w:asciiTheme="majorHAnsi" w:eastAsiaTheme="majorEastAsia" w:hAnsiTheme="majorHAnsi" w:cstheme="majorBidi"/>
          <w:color w:val="0F4761" w:themeColor="accent1" w:themeShade="BF"/>
        </w:rPr>
        <w:br/>
        <w:t>Jest to konieczne, jeśli na produkcji nie wykonano parowania lub jeśli silnik jest montowany na pawilonie nieprzygotowanym do instalacji dodatkowego sprzętu.</w:t>
      </w:r>
    </w:p>
    <w:p w14:paraId="38FFE152" w14:textId="77777777" w:rsidR="00702585" w:rsidRDefault="00702585" w:rsidP="00702585">
      <w:pPr>
        <w:rPr>
          <w:lang w:val="ru-RU"/>
        </w:rPr>
      </w:pPr>
      <w:r w:rsidRPr="00B13E52">
        <w:br/>
      </w:r>
      <w:r>
        <w:rPr>
          <w:noProof/>
          <w:lang w:val="ru-RU"/>
        </w:rPr>
        <w:drawing>
          <wp:inline distT="0" distB="0" distL="0" distR="0" wp14:anchorId="2659CE71" wp14:editId="5E5189C2">
            <wp:extent cx="5759864" cy="3232205"/>
            <wp:effectExtent l="0" t="0" r="0" b="6350"/>
            <wp:docPr id="1460287187" name="Obraz 12" descr="Obraz zawierający tekst, paragon, Materiały biurowe, pismo odręczne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287187" name="Obraz 12" descr="Obraz zawierający tekst, paragon, Materiały biurowe, pismo odręczne&#10;&#10;Zawartość wygenerowana przez AI może być niepoprawna.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04" b="6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2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73E340" w14:textId="77777777" w:rsidR="00702585" w:rsidRPr="00B13E52" w:rsidRDefault="00702585" w:rsidP="00702585">
      <w:pPr>
        <w:rPr>
          <w:b/>
          <w:bCs/>
        </w:rPr>
      </w:pPr>
      <w:r>
        <w:t xml:space="preserve">1. </w:t>
      </w:r>
      <w:r w:rsidRPr="00B13E52">
        <w:t>Rozkręć blok sterowania.</w:t>
      </w:r>
      <w:r>
        <w:rPr>
          <w:b/>
          <w:bCs/>
          <w:noProof/>
          <w:lang w:val="ru-RU"/>
        </w:rPr>
        <w:drawing>
          <wp:inline distT="0" distB="0" distL="0" distR="0" wp14:anchorId="791EC6F7" wp14:editId="2CC3FCB9">
            <wp:extent cx="5760720" cy="3013545"/>
            <wp:effectExtent l="0" t="0" r="0" b="0"/>
            <wp:docPr id="720468329" name="Obraz 13" descr="Obraz zawierający tekst, elektronika, przewód, Inżynieria elektroniczn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468329" name="Obraz 13" descr="Obraz zawierający tekst, elektronika, przewód, Inżynieria elektroniczna&#10;&#10;Zawartość wygenerowana przez AI może być niepoprawna.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13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E1EDA2" w14:textId="77777777" w:rsidR="00702585" w:rsidRDefault="00702585" w:rsidP="00702585">
      <w:r>
        <w:rPr>
          <w:b/>
          <w:bCs/>
          <w:noProof/>
          <w:lang w:val="ru-RU"/>
        </w:rPr>
        <w:lastRenderedPageBreak/>
        <w:drawing>
          <wp:inline distT="0" distB="0" distL="0" distR="0" wp14:anchorId="75C31CF2" wp14:editId="593A64A7">
            <wp:extent cx="5760720" cy="3206750"/>
            <wp:effectExtent l="0" t="0" r="0" b="0"/>
            <wp:docPr id="157622206" name="Obraz 19" descr="Obraz zawierający przewód, Instalacja elektryczna, elektronika, Inżynieria elektroniczn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22206" name="Obraz 19" descr="Obraz zawierający przewód, Instalacja elektryczna, elektronika, Inżynieria elektroniczna&#10;&#10;Zawartość wygenerowana przez AI może być niepoprawna.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85" b="10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06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664274" w14:textId="77777777" w:rsidR="00702585" w:rsidRDefault="00702585" w:rsidP="00702585">
      <w:pPr>
        <w:rPr>
          <w:b/>
          <w:bCs/>
        </w:rPr>
      </w:pPr>
      <w:r>
        <w:t xml:space="preserve">2. </w:t>
      </w:r>
      <w:r w:rsidRPr="00B13E52">
        <w:t>Odłącz jedną klemę akumulatora i panel słoneczny.</w:t>
      </w:r>
    </w:p>
    <w:p w14:paraId="7B105DD7" w14:textId="77777777" w:rsidR="00702585" w:rsidRPr="00B13E52" w:rsidRDefault="00702585" w:rsidP="00702585">
      <w:r>
        <w:t>3.</w:t>
      </w:r>
      <w:r w:rsidRPr="00B13E52">
        <w:t xml:space="preserve">  Naciśnij i przytrzymaj przyciski </w:t>
      </w:r>
      <w:r w:rsidRPr="00B13E52">
        <w:rPr>
          <w:b/>
          <w:bCs/>
        </w:rPr>
        <w:t>C</w:t>
      </w:r>
      <w:r w:rsidRPr="00B13E52">
        <w:t xml:space="preserve"> i </w:t>
      </w:r>
      <w:r w:rsidRPr="00B13E52">
        <w:rPr>
          <w:b/>
          <w:bCs/>
        </w:rPr>
        <w:t>BPG</w:t>
      </w:r>
      <w:r w:rsidRPr="00B13E52">
        <w:t>.</w:t>
      </w:r>
    </w:p>
    <w:p w14:paraId="3DECEB21" w14:textId="77777777" w:rsidR="00702585" w:rsidRPr="00B13E52" w:rsidRDefault="00702585" w:rsidP="00702585">
      <w:r>
        <w:t>4.</w:t>
      </w:r>
      <w:r w:rsidRPr="00B13E52">
        <w:t xml:space="preserve">  Podłącz z powrotem klemę akumulatora, nadal trzymając przycisk </w:t>
      </w:r>
      <w:r w:rsidRPr="00B13E52">
        <w:rPr>
          <w:b/>
          <w:bCs/>
        </w:rPr>
        <w:t>BPG</w:t>
      </w:r>
      <w:r w:rsidRPr="00B13E52">
        <w:t>.</w:t>
      </w:r>
    </w:p>
    <w:p w14:paraId="45052BBA" w14:textId="77777777" w:rsidR="00702585" w:rsidRPr="00B13E52" w:rsidRDefault="00702585" w:rsidP="00702585">
      <w:r>
        <w:t>5.</w:t>
      </w:r>
      <w:r w:rsidRPr="00B13E52">
        <w:t xml:space="preserve">  Zwolnij przycisk.</w:t>
      </w:r>
    </w:p>
    <w:p w14:paraId="726B5722" w14:textId="77777777" w:rsidR="00702585" w:rsidRPr="00B13E52" w:rsidRDefault="00702585" w:rsidP="00702585">
      <w:r>
        <w:t>6.</w:t>
      </w:r>
      <w:r w:rsidRPr="00B13E52">
        <w:t xml:space="preserve"> Złóż blok sterowania i zamontuj wszystkie elementy na swoje miejsca.</w:t>
      </w:r>
    </w:p>
    <w:p w14:paraId="1AFAA804" w14:textId="77777777" w:rsidR="00702585" w:rsidRPr="00B13E52" w:rsidRDefault="00702585" w:rsidP="00702585">
      <w:pPr>
        <w:rPr>
          <w:b/>
          <w:bCs/>
        </w:rPr>
      </w:pPr>
    </w:p>
    <w:p w14:paraId="1D0C7440" w14:textId="77777777" w:rsidR="00702585" w:rsidRDefault="00702585" w:rsidP="00702585">
      <w:pPr>
        <w:rPr>
          <w:b/>
          <w:bCs/>
          <w:lang w:val="ru-RU"/>
        </w:rPr>
      </w:pPr>
      <w:r>
        <w:rPr>
          <w:b/>
          <w:bCs/>
          <w:noProof/>
          <w:lang w:val="ru-RU"/>
        </w:rPr>
        <w:drawing>
          <wp:inline distT="0" distB="0" distL="0" distR="0" wp14:anchorId="30343482" wp14:editId="5DCF30E6">
            <wp:extent cx="5760720" cy="3575050"/>
            <wp:effectExtent l="0" t="0" r="0" b="6350"/>
            <wp:docPr id="673818535" name="Obraz 21" descr="Obraz zawierający tekst, Inżynieria elektroniczna, elektronika, Instalacja elektryczn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818535" name="Obraz 21" descr="Obraz zawierający tekst, Inżynieria elektroniczna, elektronika, Instalacja elektryczna&#10;&#10;Zawartość wygenerowana przez AI może być niepoprawna.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97" b="2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75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D48A14" w14:textId="77777777" w:rsidR="00702585" w:rsidRDefault="00702585" w:rsidP="00702585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7093C0F1" wp14:editId="6F5DD223">
            <wp:extent cx="5760720" cy="1358679"/>
            <wp:effectExtent l="0" t="0" r="0" b="0"/>
            <wp:docPr id="31314943" name="Obraz 25" descr="Obraz zawierający tekst, elektronika, Inżynieria elektroniczna, przewód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14943" name="Obraz 25" descr="Obraz zawierający tekst, elektronika, Inżynieria elektroniczna, przewód&#10;&#10;Zawartość wygenerowana przez AI może być niepoprawna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586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C1D80A" w14:textId="77777777" w:rsidR="00702585" w:rsidRDefault="00702585" w:rsidP="00702585">
      <w:pPr>
        <w:rPr>
          <w:lang w:val="ru-RU"/>
        </w:rPr>
      </w:pPr>
    </w:p>
    <w:p w14:paraId="1489C903" w14:textId="77777777" w:rsidR="00702585" w:rsidRDefault="00702585" w:rsidP="00702585">
      <w:pPr>
        <w:rPr>
          <w:lang w:val="uk-UA"/>
        </w:rPr>
      </w:pPr>
      <w:r>
        <w:rPr>
          <w:noProof/>
          <w:lang w:val="uk-UA"/>
        </w:rPr>
        <w:drawing>
          <wp:inline distT="0" distB="0" distL="0" distR="0" wp14:anchorId="7D537AD4" wp14:editId="069C096F">
            <wp:extent cx="5760720" cy="3885565"/>
            <wp:effectExtent l="0" t="0" r="0" b="635"/>
            <wp:docPr id="1460051873" name="Obraz 1" descr="Obraz zawierający tekst, zrzut ekranu, numer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051873" name="Obraz 1" descr="Obraz zawierający tekst, zrzut ekranu, numer, Czcionka&#10;&#10;Zawartość wygenerowana przez AI może być niepoprawna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8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12640" w14:textId="77777777" w:rsidR="00702585" w:rsidRDefault="00702585" w:rsidP="00702585">
      <w:pPr>
        <w:rPr>
          <w:lang w:val="uk-UA"/>
        </w:rPr>
      </w:pPr>
    </w:p>
    <w:p w14:paraId="32551488" w14:textId="77777777" w:rsidR="00702585" w:rsidRDefault="00702585" w:rsidP="00702585">
      <w:pPr>
        <w:rPr>
          <w:lang w:val="uk-UA"/>
        </w:rPr>
      </w:pPr>
    </w:p>
    <w:p w14:paraId="0501707D" w14:textId="77777777" w:rsidR="00702585" w:rsidRDefault="00702585" w:rsidP="00702585">
      <w:pPr>
        <w:rPr>
          <w:b/>
          <w:bCs/>
          <w:lang w:val="ru-RU"/>
        </w:rPr>
      </w:pPr>
      <w:r>
        <w:rPr>
          <w:b/>
          <w:bCs/>
          <w:noProof/>
          <w:lang w:val="ru-RU"/>
        </w:rPr>
        <w:drawing>
          <wp:inline distT="0" distB="0" distL="0" distR="0" wp14:anchorId="2B22A8E3" wp14:editId="6BB5E3D4">
            <wp:extent cx="5757998" cy="2305685"/>
            <wp:effectExtent l="0" t="0" r="0" b="0"/>
            <wp:docPr id="1075688158" name="Obraz 1" descr="Obraz zawierający Instalacja elektryczna, Koszulka termokurczliwa, elektronika, łącznik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688158" name="Obraz 1" descr="Obraz zawierający Instalacja elektryczna, Koszulka termokurczliwa, elektronika, łącznik&#10;&#10;Zawartość wygenerowana przez AI może być niepoprawna.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400" b="12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0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451F0A" w14:textId="77777777" w:rsidR="00702585" w:rsidRDefault="00702585" w:rsidP="00702585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3BF23447" wp14:editId="55CC4FCC">
            <wp:extent cx="5760720" cy="7625715"/>
            <wp:effectExtent l="0" t="0" r="0" b="0"/>
            <wp:docPr id="1391385146" name="Obraz 2" descr="Obraz zawierający tekst, zrzut ekranu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385146" name="Obraz 2" descr="Obraz zawierający tekst, zrzut ekranu, design&#10;&#10;Zawartość wygenerowana przez AI może być niepoprawna.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2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47BE1" w14:textId="77777777" w:rsidR="00702585" w:rsidRDefault="00702585" w:rsidP="00702585">
      <w:pPr>
        <w:rPr>
          <w:lang w:val="ru-RU"/>
        </w:rPr>
      </w:pPr>
    </w:p>
    <w:p w14:paraId="025DFFC2" w14:textId="16A92788" w:rsidR="00702585" w:rsidRDefault="00702585" w:rsidP="005B0A59">
      <w:pPr>
        <w:pStyle w:val="Nagwek1"/>
        <w:rPr>
          <w:lang w:val="ru-RU"/>
        </w:rPr>
      </w:pPr>
    </w:p>
    <w:p w14:paraId="23EB1C9B" w14:textId="77777777" w:rsidR="00702585" w:rsidRPr="00702585" w:rsidRDefault="00702585" w:rsidP="00702585">
      <w:pPr>
        <w:rPr>
          <w:lang w:val="ru-RU"/>
        </w:rPr>
      </w:pPr>
    </w:p>
    <w:p w14:paraId="4DF88D7B" w14:textId="2D2AFBA5" w:rsidR="005B0A59" w:rsidRPr="00702585" w:rsidRDefault="00702585" w:rsidP="00702585">
      <w:pPr>
        <w:pStyle w:val="Nagwek2"/>
      </w:pPr>
      <w:r w:rsidRPr="00702585">
        <w:lastRenderedPageBreak/>
        <w:t>Przygotowanie otworów pod zaczepy modułów</w:t>
      </w:r>
    </w:p>
    <w:p w14:paraId="226544CB" w14:textId="175BD740" w:rsidR="00B65508" w:rsidRDefault="00B65508" w:rsidP="00522EEE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056366DC" wp14:editId="10F4E578">
            <wp:extent cx="5753735" cy="4314190"/>
            <wp:effectExtent l="0" t="0" r="0" b="0"/>
            <wp:docPr id="80037304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3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28B14" w14:textId="4124AEDF" w:rsidR="00B65508" w:rsidRDefault="00B65508" w:rsidP="00522EEE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1A017C3D" wp14:editId="56675CAA">
            <wp:extent cx="5753429" cy="3987800"/>
            <wp:effectExtent l="0" t="0" r="0" b="0"/>
            <wp:docPr id="421056639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230" cy="3998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4E9DD2" w14:textId="77777777" w:rsidR="00702585" w:rsidRDefault="00702585" w:rsidP="00702585">
      <w:r>
        <w:lastRenderedPageBreak/>
        <w:t>Na trzecim łuku modułu oznacz otwory, przez które montowane będą zaczepy.</w:t>
      </w:r>
      <w:r>
        <w:br/>
        <w:t>Zaczepy wsuwane są do oporu do wewnątrz do transportu.</w:t>
      </w:r>
      <w:r>
        <w:br/>
        <w:t>Zaczepy montowane są z obu stron.</w:t>
      </w:r>
    </w:p>
    <w:p w14:paraId="69E85D42" w14:textId="77777777" w:rsidR="00702585" w:rsidRPr="00702585" w:rsidRDefault="00702585" w:rsidP="005B0A59"/>
    <w:p w14:paraId="70AAB414" w14:textId="5C331855" w:rsidR="00B65508" w:rsidRDefault="00B65508" w:rsidP="00522EEE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300984FB" wp14:editId="51586764">
            <wp:extent cx="5753735" cy="3291149"/>
            <wp:effectExtent l="0" t="0" r="0" b="5080"/>
            <wp:docPr id="378109106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291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drawing>
          <wp:inline distT="0" distB="0" distL="0" distR="0" wp14:anchorId="2CEDC24C" wp14:editId="49BC215A">
            <wp:extent cx="5753735" cy="4314190"/>
            <wp:effectExtent l="0" t="0" r="0" b="0"/>
            <wp:docPr id="2117793005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3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D52F1" w14:textId="77777777" w:rsidR="00B65508" w:rsidRDefault="00B65508" w:rsidP="00522EEE">
      <w:pPr>
        <w:rPr>
          <w:lang w:val="ru-RU"/>
        </w:rPr>
      </w:pPr>
    </w:p>
    <w:p w14:paraId="6E84EECB" w14:textId="1F5F1353" w:rsidR="00B65508" w:rsidRDefault="00B65508" w:rsidP="00522EEE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79632A8A" wp14:editId="30E48481">
            <wp:extent cx="5753735" cy="4314190"/>
            <wp:effectExtent l="0" t="0" r="0" b="0"/>
            <wp:docPr id="1870279730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3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DBBA5" w14:textId="34FC5C81" w:rsidR="00B65508" w:rsidRDefault="00E569F3" w:rsidP="00522EEE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6DC31C6F" wp14:editId="0609E061">
            <wp:extent cx="5753735" cy="3507740"/>
            <wp:effectExtent l="0" t="0" r="0" b="0"/>
            <wp:docPr id="47027434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50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91CA83" w14:textId="3AAE1A2D" w:rsidR="00E569F3" w:rsidRDefault="00E569F3" w:rsidP="00522EEE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1A0DBB8F" wp14:editId="039D7F2A">
            <wp:extent cx="5753735" cy="4314190"/>
            <wp:effectExtent l="0" t="0" r="0" b="0"/>
            <wp:docPr id="753026468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3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2B345" w14:textId="02A91B99" w:rsidR="00E569F3" w:rsidRDefault="00E569F3" w:rsidP="00522EEE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6AAEE9B2" wp14:editId="054D5AB5">
            <wp:extent cx="5753735" cy="4314190"/>
            <wp:effectExtent l="0" t="0" r="0" b="0"/>
            <wp:docPr id="27133243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3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F7D62" w14:textId="6483B34E" w:rsidR="00E569F3" w:rsidRDefault="00E569F3" w:rsidP="00522EEE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09227496" wp14:editId="20CD76A5">
            <wp:extent cx="5753735" cy="4314190"/>
            <wp:effectExtent l="0" t="0" r="0" b="0"/>
            <wp:docPr id="1548485102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3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394BF" w14:textId="75F63DAD" w:rsidR="00E569F3" w:rsidRDefault="00E569F3" w:rsidP="00522EEE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418764E2" wp14:editId="6AFDAC72">
            <wp:extent cx="5753735" cy="4314190"/>
            <wp:effectExtent l="0" t="0" r="0" b="0"/>
            <wp:docPr id="1160731414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3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9AAAD" w14:textId="432B6BE9" w:rsidR="00702585" w:rsidRDefault="00E569F3" w:rsidP="00702585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44B92D75" wp14:editId="791D100D">
            <wp:extent cx="5753735" cy="4314190"/>
            <wp:effectExtent l="0" t="0" r="0" b="0"/>
            <wp:docPr id="2087320540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3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F07D0" w14:textId="77777777" w:rsidR="00702585" w:rsidRDefault="00702585" w:rsidP="00702585">
      <w:pPr>
        <w:pStyle w:val="Nagwek2"/>
        <w:rPr>
          <w:lang w:val="ru-RU"/>
        </w:rPr>
      </w:pPr>
    </w:p>
    <w:p w14:paraId="48F0B683" w14:textId="77777777" w:rsidR="00702585" w:rsidRDefault="00702585" w:rsidP="00702585">
      <w:pPr>
        <w:pStyle w:val="Nagwek2"/>
        <w:rPr>
          <w:lang w:val="ru-RU"/>
        </w:rPr>
      </w:pPr>
    </w:p>
    <w:p w14:paraId="0E6358CF" w14:textId="77777777" w:rsidR="00702585" w:rsidRDefault="00702585" w:rsidP="00702585">
      <w:pPr>
        <w:pStyle w:val="Nagwek2"/>
        <w:rPr>
          <w:lang w:val="ru-RU"/>
        </w:rPr>
      </w:pPr>
    </w:p>
    <w:p w14:paraId="424DFA29" w14:textId="77777777" w:rsidR="00702585" w:rsidRDefault="00702585" w:rsidP="00702585">
      <w:pPr>
        <w:pStyle w:val="Nagwek2"/>
        <w:rPr>
          <w:lang w:val="ru-RU"/>
        </w:rPr>
      </w:pPr>
    </w:p>
    <w:p w14:paraId="6794A4BA" w14:textId="77777777" w:rsidR="00702585" w:rsidRDefault="00702585" w:rsidP="00702585">
      <w:pPr>
        <w:pStyle w:val="Nagwek2"/>
        <w:rPr>
          <w:lang w:val="ru-RU"/>
        </w:rPr>
      </w:pPr>
    </w:p>
    <w:p w14:paraId="764B0B95" w14:textId="77777777" w:rsidR="00702585" w:rsidRDefault="00702585" w:rsidP="00702585">
      <w:pPr>
        <w:pStyle w:val="Nagwek2"/>
        <w:rPr>
          <w:lang w:val="ru-RU"/>
        </w:rPr>
      </w:pPr>
    </w:p>
    <w:p w14:paraId="2494D841" w14:textId="77777777" w:rsidR="00702585" w:rsidRDefault="00702585" w:rsidP="00702585">
      <w:pPr>
        <w:pStyle w:val="Nagwek2"/>
        <w:rPr>
          <w:lang w:val="ru-RU"/>
        </w:rPr>
      </w:pPr>
    </w:p>
    <w:p w14:paraId="77FF6FD5" w14:textId="77777777" w:rsidR="00702585" w:rsidRPr="00702585" w:rsidRDefault="00702585" w:rsidP="00702585">
      <w:pPr>
        <w:rPr>
          <w:lang w:val="ru-RU"/>
        </w:rPr>
      </w:pPr>
    </w:p>
    <w:p w14:paraId="1C50EAB6" w14:textId="77777777" w:rsidR="00702585" w:rsidRDefault="00702585" w:rsidP="00702585">
      <w:pPr>
        <w:pStyle w:val="Nagwek2"/>
        <w:rPr>
          <w:lang w:val="ru-RU"/>
        </w:rPr>
      </w:pPr>
    </w:p>
    <w:p w14:paraId="42E32B5C" w14:textId="77777777" w:rsidR="00702585" w:rsidRDefault="00702585" w:rsidP="00702585">
      <w:pPr>
        <w:rPr>
          <w:lang w:val="ru-RU"/>
        </w:rPr>
      </w:pPr>
    </w:p>
    <w:p w14:paraId="36938737" w14:textId="77777777" w:rsidR="00702585" w:rsidRPr="00702585" w:rsidRDefault="00702585" w:rsidP="00702585">
      <w:pPr>
        <w:rPr>
          <w:lang w:val="ru-RU"/>
        </w:rPr>
      </w:pPr>
    </w:p>
    <w:p w14:paraId="672667E3" w14:textId="4B266DD9" w:rsidR="005B0A59" w:rsidRPr="00702585" w:rsidRDefault="00702585" w:rsidP="00702585">
      <w:pPr>
        <w:pStyle w:val="Nagwek2"/>
      </w:pPr>
      <w:r w:rsidRPr="00702585">
        <w:lastRenderedPageBreak/>
        <w:t>Montaż zaczepów na kolejnych modułach</w:t>
      </w:r>
    </w:p>
    <w:p w14:paraId="103BDC63" w14:textId="77777777" w:rsidR="00702585" w:rsidRDefault="00702585" w:rsidP="00702585">
      <w:r>
        <w:t>Oznacz i zamontuj zaczepy na drugim, trzecim, czwartym i piątym module.</w:t>
      </w:r>
      <w:r>
        <w:br/>
        <w:t>Mocowanie odbywa się na dolnej części profilu modułu po obu stronach.</w:t>
      </w:r>
    </w:p>
    <w:p w14:paraId="579ECF78" w14:textId="1CC99936" w:rsidR="00E569F3" w:rsidRDefault="00E569F3" w:rsidP="00522EEE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2150B40D" wp14:editId="3488AE94">
            <wp:extent cx="5753348" cy="3244850"/>
            <wp:effectExtent l="0" t="0" r="0" b="0"/>
            <wp:docPr id="2099080293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27" b="7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245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CC6FF2" w14:textId="77777777" w:rsidR="00E569F3" w:rsidRDefault="00E569F3" w:rsidP="00522EEE">
      <w:pPr>
        <w:rPr>
          <w:lang w:val="ru-RU"/>
        </w:rPr>
      </w:pPr>
    </w:p>
    <w:p w14:paraId="41FBDFD1" w14:textId="724063E1" w:rsidR="00E569F3" w:rsidRDefault="00E569F3" w:rsidP="00522EEE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14C03E43" wp14:editId="4A7D48C5">
            <wp:extent cx="5753735" cy="4314190"/>
            <wp:effectExtent l="0" t="0" r="0" b="0"/>
            <wp:docPr id="524559429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3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2B400" w14:textId="19F557FE" w:rsidR="00E569F3" w:rsidRDefault="00E569F3" w:rsidP="00522EEE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78DD584C" wp14:editId="20895932">
            <wp:extent cx="5753735" cy="3818890"/>
            <wp:effectExtent l="0" t="0" r="0" b="0"/>
            <wp:docPr id="1303440832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81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BD3E5E" w14:textId="34CDBAE3" w:rsidR="00E569F3" w:rsidRDefault="00E569F3" w:rsidP="00522EEE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473B3A9A" wp14:editId="64F18EAE">
            <wp:extent cx="5753735" cy="4314190"/>
            <wp:effectExtent l="0" t="0" r="0" b="0"/>
            <wp:docPr id="1929643863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3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84805" w14:textId="05695EBB" w:rsidR="00E569F3" w:rsidRDefault="00E569F3" w:rsidP="00522EEE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63066E54" wp14:editId="0E68C8F1">
            <wp:extent cx="5753735" cy="4314190"/>
            <wp:effectExtent l="0" t="0" r="0" b="0"/>
            <wp:docPr id="543632883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3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27321" w14:textId="77777777" w:rsidR="00702585" w:rsidRDefault="00702585" w:rsidP="00702585">
      <w:pPr>
        <w:rPr>
          <w:lang w:val="ru-RU"/>
        </w:rPr>
      </w:pPr>
    </w:p>
    <w:p w14:paraId="13FD3C2A" w14:textId="77777777" w:rsidR="00702585" w:rsidRDefault="00702585" w:rsidP="00702585">
      <w:pPr>
        <w:rPr>
          <w:lang w:val="ru-RU"/>
        </w:rPr>
      </w:pPr>
    </w:p>
    <w:p w14:paraId="2F33B0D7" w14:textId="77777777" w:rsidR="00702585" w:rsidRDefault="00702585" w:rsidP="00702585">
      <w:pPr>
        <w:rPr>
          <w:lang w:val="ru-RU"/>
        </w:rPr>
      </w:pPr>
    </w:p>
    <w:p w14:paraId="304898DE" w14:textId="77777777" w:rsidR="00702585" w:rsidRDefault="00702585" w:rsidP="00702585">
      <w:pPr>
        <w:rPr>
          <w:lang w:val="ru-RU"/>
        </w:rPr>
      </w:pPr>
    </w:p>
    <w:p w14:paraId="3B55590D" w14:textId="77777777" w:rsidR="00702585" w:rsidRDefault="00702585" w:rsidP="00702585">
      <w:pPr>
        <w:rPr>
          <w:lang w:val="ru-RU"/>
        </w:rPr>
      </w:pPr>
    </w:p>
    <w:p w14:paraId="1F2C7DE3" w14:textId="77777777" w:rsidR="00702585" w:rsidRDefault="00702585" w:rsidP="00702585">
      <w:pPr>
        <w:rPr>
          <w:lang w:val="ru-RU"/>
        </w:rPr>
      </w:pPr>
    </w:p>
    <w:p w14:paraId="0173393E" w14:textId="77777777" w:rsidR="00702585" w:rsidRDefault="00702585" w:rsidP="00702585">
      <w:pPr>
        <w:rPr>
          <w:lang w:val="ru-RU"/>
        </w:rPr>
      </w:pPr>
    </w:p>
    <w:p w14:paraId="6FB86AC7" w14:textId="77777777" w:rsidR="00702585" w:rsidRDefault="00702585" w:rsidP="00702585">
      <w:pPr>
        <w:rPr>
          <w:lang w:val="ru-RU"/>
        </w:rPr>
      </w:pPr>
    </w:p>
    <w:p w14:paraId="4507AA93" w14:textId="77777777" w:rsidR="00702585" w:rsidRDefault="00702585" w:rsidP="00702585">
      <w:pPr>
        <w:rPr>
          <w:lang w:val="ru-RU"/>
        </w:rPr>
      </w:pPr>
    </w:p>
    <w:p w14:paraId="580CD7E8" w14:textId="77777777" w:rsidR="00702585" w:rsidRDefault="00702585" w:rsidP="00702585">
      <w:pPr>
        <w:rPr>
          <w:lang w:val="ru-RU"/>
        </w:rPr>
      </w:pPr>
    </w:p>
    <w:p w14:paraId="147BF699" w14:textId="77777777" w:rsidR="00702585" w:rsidRDefault="00702585" w:rsidP="00702585">
      <w:pPr>
        <w:rPr>
          <w:lang w:val="ru-RU"/>
        </w:rPr>
      </w:pPr>
    </w:p>
    <w:p w14:paraId="665FA288" w14:textId="77777777" w:rsidR="00702585" w:rsidRDefault="00702585" w:rsidP="00702585">
      <w:pPr>
        <w:rPr>
          <w:lang w:val="ru-RU"/>
        </w:rPr>
      </w:pPr>
    </w:p>
    <w:p w14:paraId="71BE0550" w14:textId="77777777" w:rsidR="00702585" w:rsidRDefault="00702585" w:rsidP="00522EEE">
      <w:pPr>
        <w:rPr>
          <w:lang w:val="ru-RU"/>
        </w:rPr>
      </w:pPr>
    </w:p>
    <w:p w14:paraId="56642D15" w14:textId="4501D10F" w:rsidR="005B0A59" w:rsidRPr="00702585" w:rsidRDefault="00702585" w:rsidP="00702585">
      <w:pPr>
        <w:pStyle w:val="Nagwek2"/>
      </w:pPr>
      <w:r>
        <w:lastRenderedPageBreak/>
        <w:t>Po zamocowaniu wszystkich modułów i zaczepów postępuj zgodnie z instrukcją montażu i regulacji silnika dołączoną do sprzętu</w:t>
      </w:r>
    </w:p>
    <w:p w14:paraId="2DA2DA04" w14:textId="77777777" w:rsidR="005B0A59" w:rsidRPr="00702585" w:rsidRDefault="005B0A59" w:rsidP="00522EEE"/>
    <w:p w14:paraId="2F5F1DC0" w14:textId="5C225EFC" w:rsidR="00E569F3" w:rsidRDefault="00E569F3" w:rsidP="00522EEE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42E941EF" wp14:editId="2F91FB77">
            <wp:extent cx="5753735" cy="4314190"/>
            <wp:effectExtent l="0" t="0" r="0" b="0"/>
            <wp:docPr id="219214269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3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87CA1" w14:textId="77777777" w:rsidR="00E569F3" w:rsidRDefault="00E569F3" w:rsidP="00522EEE">
      <w:pPr>
        <w:rPr>
          <w:lang w:val="ru-RU"/>
        </w:rPr>
      </w:pPr>
    </w:p>
    <w:sectPr w:rsidR="00E569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3F0"/>
    <w:rsid w:val="003E5E77"/>
    <w:rsid w:val="00522EEE"/>
    <w:rsid w:val="005B0A59"/>
    <w:rsid w:val="00702585"/>
    <w:rsid w:val="009D4501"/>
    <w:rsid w:val="00A223F0"/>
    <w:rsid w:val="00B65508"/>
    <w:rsid w:val="00BE0F0E"/>
    <w:rsid w:val="00C7683C"/>
    <w:rsid w:val="00D904E8"/>
    <w:rsid w:val="00DB23A3"/>
    <w:rsid w:val="00DF2397"/>
    <w:rsid w:val="00E569F3"/>
    <w:rsid w:val="00FF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B6F77"/>
  <w15:chartTrackingRefBased/>
  <w15:docId w15:val="{CD1C7481-3D86-42B4-B96A-50AFE6CD6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223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223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223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223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223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223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223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223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223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223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223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223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223F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223F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223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223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223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223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223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223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23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223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223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223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223F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223F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223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223F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223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fontTable" Target="fontTable.xml"/><Relationship Id="rId21" Type="http://schemas.openxmlformats.org/officeDocument/2006/relationships/image" Target="media/image18.pn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8" Type="http://schemas.openxmlformats.org/officeDocument/2006/relationships/image" Target="media/image5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19</Pages>
  <Words>254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Pataka</dc:creator>
  <cp:keywords/>
  <dc:description/>
  <cp:lastModifiedBy>Andrey Pataka</cp:lastModifiedBy>
  <cp:revision>6</cp:revision>
  <dcterms:created xsi:type="dcterms:W3CDTF">2025-09-19T06:47:00Z</dcterms:created>
  <dcterms:modified xsi:type="dcterms:W3CDTF">2025-09-19T10:08:00Z</dcterms:modified>
</cp:coreProperties>
</file>